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C" w:rsidRDefault="00173C36">
      <w:pPr>
        <w:pStyle w:val="20"/>
        <w:shd w:val="clear" w:color="auto" w:fill="auto"/>
        <w:ind w:left="20"/>
      </w:pPr>
      <w:r>
        <w:rPr>
          <w:rStyle w:val="21"/>
          <w:b/>
          <w:bCs/>
        </w:rPr>
        <w:t>МИНИСТЕРСТВО ЗДРАВООХРАНЕНИЯ И СОЦИАЛЬНОГО РАЗВИТИЯ РОССИЙСКОЙ ФЕДЕРАЦИИ</w:t>
      </w:r>
    </w:p>
    <w:p w:rsidR="009D43FC" w:rsidRDefault="00173C36">
      <w:pPr>
        <w:pStyle w:val="20"/>
        <w:shd w:val="clear" w:color="auto" w:fill="auto"/>
        <w:ind w:left="20"/>
      </w:pPr>
      <w:r>
        <w:rPr>
          <w:rStyle w:val="21"/>
          <w:b/>
          <w:bCs/>
        </w:rPr>
        <w:t xml:space="preserve">ПРИКАЗ 22 ноября 2004 г. </w:t>
      </w:r>
      <w:r>
        <w:rPr>
          <w:rStyle w:val="21"/>
          <w:b/>
          <w:bCs/>
          <w:lang w:val="en-US"/>
        </w:rPr>
        <w:t>N</w:t>
      </w:r>
      <w:r w:rsidRPr="000147A3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252</w:t>
      </w:r>
    </w:p>
    <w:p w:rsidR="009D43FC" w:rsidRDefault="00173C36">
      <w:pPr>
        <w:pStyle w:val="22"/>
        <w:shd w:val="clear" w:color="auto" w:fill="auto"/>
        <w:spacing w:before="0"/>
        <w:ind w:left="20" w:right="4280"/>
      </w:pPr>
      <w:r>
        <w:rPr>
          <w:rStyle w:val="1"/>
        </w:rPr>
        <w:t>ОБ УТВЕРЖДЕНИИ СТАНДАРТА МЕДИЦИНСКОЙ ПОМОЩИ БОЛЬНЫМ ПОЛНЫМ ОТСУТСТВИЕМ ЗУБОВ (ПОЛНАЯ ВТОРИЧНАЯ АДЕНТИЯ)</w:t>
      </w:r>
    </w:p>
    <w:p w:rsidR="009D43FC" w:rsidRDefault="00173C36">
      <w:pPr>
        <w:pStyle w:val="22"/>
        <w:shd w:val="clear" w:color="auto" w:fill="auto"/>
        <w:spacing w:before="0" w:after="0"/>
        <w:ind w:left="20" w:right="40"/>
      </w:pPr>
      <w:r>
        <w:rPr>
          <w:rStyle w:val="1"/>
        </w:rPr>
        <w:t xml:space="preserve">В соответствии с п. 5.2.11.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321 (Собрание законодательства Российской Федерации, 2004,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28, ст. 2898), ст. 38 Основ законодательства Российской Федерации об охране здоровья граждан от 22.07.1993 г.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5487-1 (Ведомости съезда народных депутатов Российской Федерации и Верховного Совета Российской Федерации, 1993,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>33, ст. 1318; Собрание акто</w:t>
      </w:r>
      <w:r>
        <w:rPr>
          <w:rStyle w:val="1"/>
        </w:rPr>
        <w:t xml:space="preserve">в Президента Российской Федерации и Правительства Российской Федерации, 1993,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52, ст. 5086; Собрание законодательства Российской Федерации, 1998,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10, ст. 1143; 1999,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51, ст. 6289; 2000,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49, ст. 4740; 2003,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2, ст. 167;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 xml:space="preserve">9, ст. 805;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>27 (ч. 1), с</w:t>
      </w:r>
      <w:r>
        <w:rPr>
          <w:rStyle w:val="1"/>
        </w:rPr>
        <w:t xml:space="preserve">т. 2700; 2004,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>27, ст. 2711)</w:t>
      </w:r>
    </w:p>
    <w:p w:rsidR="009D43FC" w:rsidRDefault="00173C36">
      <w:pPr>
        <w:pStyle w:val="22"/>
        <w:shd w:val="clear" w:color="auto" w:fill="auto"/>
        <w:spacing w:before="0" w:after="0"/>
        <w:ind w:left="20"/>
      </w:pPr>
      <w:r>
        <w:rPr>
          <w:rStyle w:val="1"/>
        </w:rPr>
        <w:t>ПРИКАЗЫВАЮ:</w:t>
      </w:r>
    </w:p>
    <w:p w:rsidR="009D43FC" w:rsidRDefault="00173C36">
      <w:pPr>
        <w:pStyle w:val="22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/>
        <w:ind w:left="20" w:right="40"/>
      </w:pPr>
      <w:r>
        <w:rPr>
          <w:rStyle w:val="1"/>
        </w:rPr>
        <w:t>Утвердить стандарт медицинской помощи больным полным отсутствием зубов (полная вторичная адентия) (приложение).</w:t>
      </w:r>
    </w:p>
    <w:p w:rsidR="009D43FC" w:rsidRDefault="00173C36">
      <w:pPr>
        <w:pStyle w:val="22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484"/>
        <w:ind w:left="20" w:right="40"/>
      </w:pPr>
      <w:r>
        <w:rPr>
          <w:rStyle w:val="1"/>
        </w:rPr>
        <w:t xml:space="preserve">Рекомендовать руководителям медицинских организаций использовать стандарт медицинской помощи больным </w:t>
      </w:r>
      <w:r>
        <w:rPr>
          <w:rStyle w:val="1"/>
        </w:rPr>
        <w:t>полным отсутствием зубов (полная вторичная адентия) при оказании медицинской помощи.</w:t>
      </w:r>
    </w:p>
    <w:p w:rsidR="009D43FC" w:rsidRDefault="00173C36">
      <w:pPr>
        <w:pStyle w:val="22"/>
        <w:shd w:val="clear" w:color="auto" w:fill="auto"/>
        <w:spacing w:before="0" w:after="1196" w:line="202" w:lineRule="exact"/>
        <w:ind w:left="7440" w:right="40"/>
        <w:jc w:val="right"/>
      </w:pPr>
      <w:r>
        <w:rPr>
          <w:rStyle w:val="1"/>
        </w:rPr>
        <w:t>Заместитель Министра В.И.СТАРОДУБОВ</w:t>
      </w:r>
    </w:p>
    <w:p w:rsidR="009D43FC" w:rsidRDefault="00173C36">
      <w:pPr>
        <w:pStyle w:val="22"/>
        <w:shd w:val="clear" w:color="auto" w:fill="auto"/>
        <w:spacing w:before="0" w:after="484"/>
        <w:ind w:left="7440" w:right="40" w:firstLine="880"/>
        <w:jc w:val="both"/>
      </w:pPr>
      <w:r>
        <w:rPr>
          <w:rStyle w:val="1"/>
        </w:rPr>
        <w:t xml:space="preserve">Приложение к приказу Министерства здравоохранения и социального развития Российской Федерации от 22.11.2004 г. </w:t>
      </w:r>
      <w:r>
        <w:rPr>
          <w:rStyle w:val="1"/>
          <w:lang w:val="en-US"/>
        </w:rPr>
        <w:t>N</w:t>
      </w:r>
      <w:r w:rsidRPr="000147A3">
        <w:rPr>
          <w:rStyle w:val="1"/>
        </w:rPr>
        <w:t xml:space="preserve"> </w:t>
      </w:r>
      <w:r>
        <w:rPr>
          <w:rStyle w:val="1"/>
        </w:rPr>
        <w:t>252</w:t>
      </w:r>
    </w:p>
    <w:p w:rsidR="009D43FC" w:rsidRDefault="00173C36">
      <w:pPr>
        <w:pStyle w:val="20"/>
        <w:shd w:val="clear" w:color="auto" w:fill="auto"/>
        <w:spacing w:after="0" w:line="202" w:lineRule="exact"/>
        <w:ind w:left="20"/>
      </w:pPr>
      <w:r>
        <w:rPr>
          <w:rStyle w:val="21"/>
          <w:b/>
          <w:bCs/>
        </w:rPr>
        <w:t>СТАНДАРТ</w:t>
      </w:r>
    </w:p>
    <w:p w:rsidR="009D43FC" w:rsidRDefault="00173C36">
      <w:pPr>
        <w:pStyle w:val="20"/>
        <w:shd w:val="clear" w:color="auto" w:fill="auto"/>
        <w:spacing w:after="476" w:line="202" w:lineRule="exact"/>
        <w:ind w:left="20"/>
      </w:pPr>
      <w:r>
        <w:rPr>
          <w:rStyle w:val="21"/>
          <w:b/>
          <w:bCs/>
        </w:rPr>
        <w:t>МЕДИЦИНСКОЙ ПОМОЩИ БОЛЬНЫМ ПОЛНЫМ ОТСУТСТВИЕМ ЗУБОВ (ПОЛНАЯ ВТОРИЧНАЯ АДЕНТИЯ)</w:t>
      </w:r>
    </w:p>
    <w:p w:rsidR="009D43FC" w:rsidRDefault="00173C36">
      <w:pPr>
        <w:pStyle w:val="20"/>
        <w:shd w:val="clear" w:color="auto" w:fill="auto"/>
        <w:spacing w:after="0"/>
        <w:ind w:left="20" w:right="40"/>
        <w:jc w:val="left"/>
      </w:pPr>
      <w:r>
        <w:rPr>
          <w:rStyle w:val="21"/>
          <w:b/>
          <w:bCs/>
        </w:rPr>
        <w:t xml:space="preserve">1. Модель пациента Категория возрастная: </w:t>
      </w:r>
      <w:r>
        <w:rPr>
          <w:rStyle w:val="23"/>
        </w:rPr>
        <w:t>взрослые</w:t>
      </w:r>
    </w:p>
    <w:p w:rsidR="009D43FC" w:rsidRDefault="00173C36">
      <w:pPr>
        <w:pStyle w:val="22"/>
        <w:shd w:val="clear" w:color="auto" w:fill="auto"/>
        <w:spacing w:before="0" w:after="0"/>
        <w:ind w:left="20"/>
        <w:jc w:val="center"/>
      </w:pPr>
      <w:r>
        <w:rPr>
          <w:rStyle w:val="a5"/>
        </w:rPr>
        <w:t xml:space="preserve">Нозологическая форма: </w:t>
      </w:r>
      <w:r>
        <w:rPr>
          <w:rStyle w:val="1"/>
        </w:rPr>
        <w:t>потеря зубов вследствие несчастного случая, удаления зубов или локализованной</w:t>
      </w:r>
    </w:p>
    <w:p w:rsidR="009D43FC" w:rsidRDefault="00173C36">
      <w:pPr>
        <w:pStyle w:val="22"/>
        <w:shd w:val="clear" w:color="auto" w:fill="auto"/>
        <w:spacing w:before="0" w:after="0"/>
        <w:ind w:left="20"/>
      </w:pPr>
      <w:r>
        <w:rPr>
          <w:rStyle w:val="1"/>
        </w:rPr>
        <w:t>пародонтальной болезни</w:t>
      </w:r>
    </w:p>
    <w:p w:rsidR="009D43FC" w:rsidRDefault="00173C36">
      <w:pPr>
        <w:pStyle w:val="20"/>
        <w:shd w:val="clear" w:color="auto" w:fill="auto"/>
        <w:spacing w:after="0"/>
        <w:ind w:left="20"/>
        <w:jc w:val="left"/>
      </w:pPr>
      <w:r>
        <w:rPr>
          <w:rStyle w:val="21"/>
          <w:b/>
          <w:bCs/>
        </w:rPr>
        <w:t xml:space="preserve">Код </w:t>
      </w:r>
      <w:r>
        <w:rPr>
          <w:rStyle w:val="21"/>
          <w:b/>
          <w:bCs/>
        </w:rPr>
        <w:t xml:space="preserve">по МКБ-10: </w:t>
      </w:r>
      <w:r>
        <w:rPr>
          <w:rStyle w:val="23"/>
          <w:lang w:val="en-US"/>
        </w:rPr>
        <w:t>K</w:t>
      </w:r>
      <w:r w:rsidRPr="000147A3">
        <w:rPr>
          <w:rStyle w:val="23"/>
        </w:rPr>
        <w:t>08.1</w:t>
      </w:r>
    </w:p>
    <w:p w:rsidR="009D43FC" w:rsidRDefault="00173C36">
      <w:pPr>
        <w:pStyle w:val="22"/>
        <w:shd w:val="clear" w:color="auto" w:fill="auto"/>
        <w:spacing w:before="0" w:after="0"/>
        <w:ind w:left="20"/>
      </w:pPr>
      <w:r>
        <w:rPr>
          <w:rStyle w:val="a5"/>
        </w:rPr>
        <w:t xml:space="preserve">Фаза: </w:t>
      </w:r>
      <w:r>
        <w:rPr>
          <w:rStyle w:val="1"/>
        </w:rPr>
        <w:t>стабилизация процесса</w:t>
      </w:r>
    </w:p>
    <w:p w:rsidR="009D43FC" w:rsidRDefault="00173C36">
      <w:pPr>
        <w:pStyle w:val="20"/>
        <w:shd w:val="clear" w:color="auto" w:fill="auto"/>
        <w:spacing w:after="0"/>
        <w:ind w:left="20"/>
        <w:jc w:val="left"/>
      </w:pPr>
      <w:r>
        <w:rPr>
          <w:rStyle w:val="21"/>
          <w:b/>
          <w:bCs/>
        </w:rPr>
        <w:t xml:space="preserve">Стадия: </w:t>
      </w:r>
      <w:r>
        <w:rPr>
          <w:rStyle w:val="23"/>
        </w:rPr>
        <w:t>любая</w:t>
      </w:r>
    </w:p>
    <w:p w:rsidR="009D43FC" w:rsidRDefault="00173C36">
      <w:pPr>
        <w:pStyle w:val="22"/>
        <w:shd w:val="clear" w:color="auto" w:fill="auto"/>
        <w:spacing w:before="0" w:after="0"/>
        <w:ind w:left="20"/>
      </w:pPr>
      <w:r>
        <w:rPr>
          <w:rStyle w:val="a5"/>
        </w:rPr>
        <w:t xml:space="preserve">Осложнение: </w:t>
      </w:r>
      <w:r>
        <w:rPr>
          <w:rStyle w:val="1"/>
        </w:rPr>
        <w:t>без осложнений</w:t>
      </w:r>
    </w:p>
    <w:p w:rsidR="009D43FC" w:rsidRDefault="00173C36">
      <w:pPr>
        <w:pStyle w:val="22"/>
        <w:shd w:val="clear" w:color="auto" w:fill="auto"/>
        <w:spacing w:before="0" w:after="269"/>
        <w:ind w:left="20"/>
      </w:pPr>
      <w:r>
        <w:rPr>
          <w:rStyle w:val="a5"/>
        </w:rPr>
        <w:t xml:space="preserve">Условие оказания: </w:t>
      </w:r>
      <w:r>
        <w:rPr>
          <w:rStyle w:val="1"/>
        </w:rPr>
        <w:t>амбулаторно-поликлиническая помощь</w:t>
      </w:r>
    </w:p>
    <w:p w:rsidR="009D43FC" w:rsidRDefault="00173C36">
      <w:pPr>
        <w:pStyle w:val="30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416" w:line="170" w:lineRule="exact"/>
        <w:ind w:left="20"/>
      </w:pPr>
      <w:r>
        <w:rPr>
          <w:rStyle w:val="31"/>
        </w:rPr>
        <w:t>ДИАГНОСТИКА</w:t>
      </w:r>
    </w:p>
    <w:p w:rsidR="009D43FC" w:rsidRDefault="009D43FC">
      <w:pPr>
        <w:pStyle w:val="a7"/>
        <w:shd w:val="clear" w:color="auto" w:fill="auto"/>
        <w:tabs>
          <w:tab w:val="center" w:leader="hyphen" w:pos="1364"/>
          <w:tab w:val="center" w:leader="hyphen" w:pos="4730"/>
          <w:tab w:val="center" w:leader="hyphen" w:pos="6524"/>
          <w:tab w:val="right" w:leader="hyphen" w:pos="7890"/>
        </w:tabs>
        <w:spacing w:before="0" w:after="15" w:line="170" w:lineRule="exact"/>
        <w:ind w:left="20"/>
      </w:pPr>
      <w:r>
        <w:fldChar w:fldCharType="begin"/>
      </w:r>
      <w:r w:rsidR="00173C36">
        <w:instrText xml:space="preserve"> TOC \o "1-5" \h \z </w:instrText>
      </w:r>
      <w:r>
        <w:fldChar w:fldCharType="separate"/>
      </w:r>
      <w:r w:rsidR="00173C36">
        <w:rPr>
          <w:rStyle w:val="a8"/>
        </w:rPr>
        <w:t>+</w:t>
      </w:r>
      <w:r w:rsidR="00173C36">
        <w:rPr>
          <w:rStyle w:val="a8"/>
        </w:rPr>
        <w:tab/>
        <w:t>+</w:t>
      </w:r>
      <w:r w:rsidR="00173C36">
        <w:rPr>
          <w:rStyle w:val="a8"/>
        </w:rPr>
        <w:tab/>
        <w:t>+</w:t>
      </w:r>
      <w:r w:rsidR="00173C36">
        <w:rPr>
          <w:rStyle w:val="a8"/>
        </w:rPr>
        <w:tab/>
        <w:t>+</w:t>
      </w:r>
      <w:r w:rsidR="00173C36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center" w:pos="2962"/>
          <w:tab w:val="center" w:pos="4730"/>
          <w:tab w:val="right" w:pos="5953"/>
          <w:tab w:val="center" w:pos="6524"/>
          <w:tab w:val="right" w:pos="7513"/>
          <w:tab w:val="right" w:pos="7890"/>
        </w:tabs>
        <w:spacing w:before="0" w:after="15" w:line="170" w:lineRule="exact"/>
        <w:ind w:left="20"/>
      </w:pPr>
      <w:r>
        <w:rPr>
          <w:rStyle w:val="a8"/>
        </w:rPr>
        <w:t xml:space="preserve">! Код </w:t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Наименование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Частота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Среднее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center" w:pos="1364"/>
          <w:tab w:val="right" w:pos="7890"/>
        </w:tabs>
        <w:spacing w:before="0" w:after="0" w:line="170" w:lineRule="exact"/>
        <w:ind w:left="20"/>
      </w:pPr>
      <w:r>
        <w:rPr>
          <w:rStyle w:val="a8"/>
        </w:rPr>
        <w:t>!</w:t>
      </w:r>
      <w:r>
        <w:rPr>
          <w:rStyle w:val="a8"/>
        </w:rPr>
        <w:tab/>
        <w:t>!</w:t>
      </w:r>
      <w:r>
        <w:rPr>
          <w:rStyle w:val="a8"/>
        </w:rPr>
        <w:tab/>
        <w:t>!предоставления!количество!</w:t>
      </w:r>
    </w:p>
    <w:p w:rsidR="009D43FC" w:rsidRDefault="00173C36">
      <w:pPr>
        <w:pStyle w:val="a7"/>
        <w:shd w:val="clear" w:color="auto" w:fill="auto"/>
        <w:tabs>
          <w:tab w:val="center" w:leader="hyphen" w:pos="1364"/>
          <w:tab w:val="center" w:leader="hyphen" w:pos="4730"/>
          <w:tab w:val="center" w:leader="hyphen" w:pos="6524"/>
          <w:tab w:val="right" w:leader="hyphen" w:pos="7890"/>
        </w:tabs>
        <w:spacing w:before="0" w:after="0" w:line="170" w:lineRule="exact"/>
        <w:ind w:left="2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170" w:lineRule="exact"/>
        <w:ind w:left="40"/>
      </w:pPr>
      <w:r>
        <w:rPr>
          <w:rStyle w:val="a8"/>
        </w:rPr>
        <w:t>!Л01.02.0 03|Пальпация мышц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1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30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01.04.001</w:t>
      </w:r>
      <w:r>
        <w:rPr>
          <w:rStyle w:val="a8"/>
          <w:lang w:val="en-US"/>
        </w:rPr>
        <w:t>iC</w:t>
      </w:r>
      <w:r w:rsidRPr="000147A3">
        <w:rPr>
          <w:rStyle w:val="a8"/>
        </w:rPr>
        <w:t>6</w:t>
      </w:r>
      <w:r>
        <w:rPr>
          <w:rStyle w:val="a8"/>
          <w:lang w:val="en-US"/>
        </w:rPr>
        <w:t>op</w:t>
      </w:r>
      <w:r w:rsidRPr="000147A3">
        <w:rPr>
          <w:rStyle w:val="a8"/>
        </w:rPr>
        <w:t xml:space="preserve"> </w:t>
      </w:r>
      <w:r>
        <w:rPr>
          <w:rStyle w:val="a8"/>
        </w:rPr>
        <w:t>анамнеза и жалоб при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1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1</w:t>
      </w:r>
      <w:r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30" w:lineRule="exact"/>
        <w:ind w:left="40"/>
      </w:pPr>
      <w:r>
        <w:rPr>
          <w:rStyle w:val="ArialUnicodeMS95pt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|патологии суставов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01.04.002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Визуальное </w:t>
      </w:r>
      <w:r>
        <w:rPr>
          <w:rStyle w:val="a8"/>
        </w:rPr>
        <w:t>исследование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  <w:t>!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lastRenderedPageBreak/>
        <w:t>i</w:t>
      </w:r>
      <w:r>
        <w:rPr>
          <w:rStyle w:val="a8"/>
          <w:lang w:val="en-US"/>
        </w:rPr>
        <w:tab/>
      </w:r>
      <w:r w:rsidRPr="000147A3">
        <w:rPr>
          <w:rStyle w:val="a8"/>
          <w:lang w:val="en-US"/>
        </w:rPr>
        <w:t>|</w:t>
      </w:r>
      <w:r>
        <w:rPr>
          <w:rStyle w:val="a8"/>
        </w:rPr>
        <w:t>суставов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!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15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Pr="000147A3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 xml:space="preserve">iA01.04.003iПальпация </w:t>
      </w:r>
      <w:r>
        <w:rPr>
          <w:rStyle w:val="a8"/>
        </w:rPr>
        <w:t>суставов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15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170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01.04.004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Перкуссия </w:t>
      </w:r>
      <w:r>
        <w:rPr>
          <w:rStyle w:val="a8"/>
        </w:rPr>
        <w:t>суставов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30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01.07.001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Сбор </w:t>
      </w:r>
      <w:r>
        <w:rPr>
          <w:rStyle w:val="a8"/>
        </w:rPr>
        <w:t>анамнеза и жалоб при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1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282"/>
          <w:tab w:val="center" w:pos="3784"/>
          <w:tab w:val="right" w:pos="4897"/>
          <w:tab w:val="right" w:pos="6656"/>
          <w:tab w:val="right" w:pos="7934"/>
        </w:tabs>
        <w:spacing w:before="0" w:after="0" w:line="230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|патологии полости</w:t>
      </w:r>
      <w:r>
        <w:rPr>
          <w:rStyle w:val="a8"/>
        </w:rPr>
        <w:tab/>
        <w:t>рта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01.07.002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Визуальное </w:t>
      </w:r>
      <w:r>
        <w:rPr>
          <w:rStyle w:val="a8"/>
        </w:rPr>
        <w:t xml:space="preserve">исследование </w:t>
      </w:r>
      <w:r>
        <w:rPr>
          <w:rStyle w:val="a9"/>
        </w:rPr>
        <w:t>при!</w:t>
      </w:r>
      <w:r>
        <w:rPr>
          <w:rStyle w:val="a8"/>
        </w:rPr>
        <w:tab/>
        <w:t>1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1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282"/>
          <w:tab w:val="center" w:pos="3784"/>
          <w:tab w:val="right" w:pos="4897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|патологии полости</w:t>
      </w:r>
      <w:r>
        <w:rPr>
          <w:rStyle w:val="a8"/>
        </w:rPr>
        <w:tab/>
        <w:t>рта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35" w:lineRule="exact"/>
        <w:ind w:left="40"/>
      </w:pPr>
      <w:r>
        <w:rPr>
          <w:rStyle w:val="a8"/>
        </w:rPr>
        <w:t>iA01.07.003iПальпация органов полости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1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1</w:t>
      </w:r>
      <w:r>
        <w:rPr>
          <w:rStyle w:val="a8"/>
        </w:rPr>
        <w:tab/>
        <w:t>!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35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iрта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Pr="000147A3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 xml:space="preserve">iA01.07.005iВнешний </w:t>
      </w:r>
      <w:r>
        <w:rPr>
          <w:rStyle w:val="a8"/>
        </w:rPr>
        <w:t>осмотр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 xml:space="preserve">!челюстно-лицевой области </w:t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01.07.006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Пальпация </w:t>
      </w:r>
      <w:r>
        <w:rPr>
          <w:rStyle w:val="a8"/>
        </w:rPr>
        <w:t>челюстно-лицевой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</w:r>
      <w:r w:rsidRPr="000147A3">
        <w:rPr>
          <w:rStyle w:val="a8"/>
          <w:lang w:val="en-US"/>
        </w:rPr>
        <w:t>|</w:t>
      </w:r>
      <w:r>
        <w:rPr>
          <w:rStyle w:val="a8"/>
        </w:rPr>
        <w:t>области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01.07.007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Определение </w:t>
      </w:r>
      <w:r>
        <w:rPr>
          <w:rStyle w:val="a8"/>
        </w:rPr>
        <w:t>степени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Открывания рта и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 xml:space="preserve">|ограничения подвижности </w:t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 xml:space="preserve">iнижней </w:t>
      </w:r>
      <w:r>
        <w:rPr>
          <w:rStyle w:val="a8"/>
        </w:rPr>
        <w:t>челюсти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30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02.04.003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Измерение </w:t>
      </w:r>
      <w:r>
        <w:rPr>
          <w:rStyle w:val="a8"/>
        </w:rPr>
        <w:t>подвижности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30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</w:r>
      <w:r w:rsidRPr="000147A3">
        <w:rPr>
          <w:rStyle w:val="a8"/>
          <w:lang w:val="en-US"/>
        </w:rPr>
        <w:t>|</w:t>
      </w:r>
      <w:r>
        <w:rPr>
          <w:rStyle w:val="a8"/>
        </w:rPr>
        <w:t>сустава</w:t>
      </w:r>
      <w:r w:rsidRPr="000147A3">
        <w:rPr>
          <w:rStyle w:val="a8"/>
          <w:lang w:val="en-US"/>
        </w:rPr>
        <w:t xml:space="preserve"> (</w:t>
      </w:r>
      <w:r>
        <w:rPr>
          <w:rStyle w:val="a8"/>
        </w:rPr>
        <w:t>углометрия</w:t>
      </w:r>
      <w:r w:rsidRPr="000147A3">
        <w:rPr>
          <w:rStyle w:val="a8"/>
          <w:lang w:val="en-US"/>
        </w:rPr>
        <w:t>)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15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170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02.04.004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Аускультация </w:t>
      </w:r>
      <w:r>
        <w:rPr>
          <w:rStyle w:val="a8"/>
        </w:rPr>
        <w:t>сустава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02.07.001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Осмотр </w:t>
      </w:r>
      <w:r>
        <w:rPr>
          <w:rStyle w:val="a8"/>
        </w:rPr>
        <w:t>полости рта с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</w:rPr>
        <w:t>|помощью дополнительных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</w:r>
      <w:r w:rsidRPr="000147A3">
        <w:rPr>
          <w:rStyle w:val="a8"/>
          <w:lang w:val="en-US"/>
        </w:rPr>
        <w:t>!</w:t>
      </w:r>
      <w:r>
        <w:rPr>
          <w:rStyle w:val="a8"/>
        </w:rPr>
        <w:t>инструментов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Pr="000147A3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>iA02.07.004iАнтропометрические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 xml:space="preserve">i </w:t>
      </w:r>
      <w:r>
        <w:rPr>
          <w:rStyle w:val="a8"/>
        </w:rPr>
        <w:t>исследования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Pr="000147A3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 xml:space="preserve">iA06.07.001iПанорамная </w:t>
      </w:r>
      <w:r>
        <w:rPr>
          <w:rStyle w:val="a8"/>
        </w:rPr>
        <w:t>рентгенография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0,5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 xml:space="preserve">iверхней </w:t>
      </w:r>
      <w:r>
        <w:rPr>
          <w:rStyle w:val="a8"/>
        </w:rPr>
        <w:t>челюсти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Pr="000147A3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30" w:lineRule="exact"/>
        <w:ind w:left="40"/>
        <w:rPr>
          <w:lang w:val="en-US"/>
        </w:rPr>
      </w:pPr>
      <w:r>
        <w:rPr>
          <w:rStyle w:val="a8"/>
          <w:lang w:val="en-US"/>
        </w:rPr>
        <w:t xml:space="preserve">iA06.07.002iПанорамная </w:t>
      </w:r>
      <w:r>
        <w:rPr>
          <w:rStyle w:val="a8"/>
        </w:rPr>
        <w:t>рентгенография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0,5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30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</w:r>
      <w:r>
        <w:rPr>
          <w:rStyle w:val="a8"/>
        </w:rPr>
        <w:t>Нижней</w:t>
      </w:r>
      <w:r w:rsidRPr="000147A3">
        <w:rPr>
          <w:rStyle w:val="a8"/>
          <w:lang w:val="en-US"/>
        </w:rPr>
        <w:t xml:space="preserve"> </w:t>
      </w:r>
      <w:r>
        <w:rPr>
          <w:rStyle w:val="a8"/>
        </w:rPr>
        <w:t>челюсти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Pr="000147A3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30" w:lineRule="exact"/>
        <w:ind w:left="40"/>
        <w:rPr>
          <w:lang w:val="en-US"/>
        </w:rPr>
      </w:pPr>
      <w:r>
        <w:rPr>
          <w:rStyle w:val="a8"/>
          <w:lang w:val="en-US"/>
        </w:rPr>
        <w:t>iA09.07.001iИсследование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0,01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1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center" w:pos="3784"/>
          <w:tab w:val="right" w:pos="6656"/>
          <w:tab w:val="right" w:pos="7934"/>
        </w:tabs>
        <w:spacing w:before="0" w:after="0" w:line="230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iмазков-отпечатков</w:t>
      </w:r>
      <w:r>
        <w:rPr>
          <w:rStyle w:val="a8"/>
          <w:lang w:val="en-US"/>
        </w:rPr>
        <w:tab/>
      </w:r>
      <w:r>
        <w:rPr>
          <w:rStyle w:val="a8"/>
        </w:rPr>
        <w:t>полости</w:t>
      </w:r>
      <w:r w:rsidRPr="000147A3">
        <w:rPr>
          <w:rStyle w:val="a8"/>
          <w:lang w:val="en-US"/>
        </w:rPr>
        <w:t xml:space="preserve"> </w:t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30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iрта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left" w:pos="5344"/>
          <w:tab w:val="right" w:pos="6656"/>
          <w:tab w:val="right" w:pos="7202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iA</w:t>
      </w:r>
      <w:r w:rsidRPr="000147A3">
        <w:rPr>
          <w:rStyle w:val="a8"/>
        </w:rPr>
        <w:t>09.07.002</w:t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Цитологическое </w:t>
      </w:r>
      <w:r>
        <w:rPr>
          <w:rStyle w:val="a8"/>
        </w:rPr>
        <w:t>исследование!</w:t>
      </w:r>
      <w:r>
        <w:rPr>
          <w:rStyle w:val="a8"/>
        </w:rPr>
        <w:tab/>
      </w:r>
      <w:r w:rsidRPr="000147A3">
        <w:rPr>
          <w:rStyle w:val="a8"/>
        </w:rPr>
        <w:t>0,01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содержимого </w:t>
      </w:r>
      <w:r>
        <w:rPr>
          <w:rStyle w:val="a8"/>
        </w:rPr>
        <w:t>кисты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(абсцесса) </w:t>
      </w:r>
      <w:r>
        <w:rPr>
          <w:rStyle w:val="a8"/>
        </w:rPr>
        <w:t xml:space="preserve">полости рта или </w:t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82"/>
          <w:tab w:val="right" w:pos="6656"/>
          <w:tab w:val="right" w:pos="7934"/>
        </w:tabs>
        <w:spacing w:before="0" w:after="0" w:line="226" w:lineRule="exact"/>
        <w:ind w:left="40"/>
      </w:pP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 xml:space="preserve">содержимого </w:t>
      </w:r>
      <w:r>
        <w:rPr>
          <w:rStyle w:val="a8"/>
        </w:rPr>
        <w:t xml:space="preserve">зубодесневого </w:t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26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iкармана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Pr="000147A3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0" w:line="170" w:lineRule="exact"/>
        <w:ind w:left="40"/>
        <w:rPr>
          <w:lang w:val="en-US"/>
        </w:rPr>
      </w:pPr>
      <w:r>
        <w:rPr>
          <w:rStyle w:val="a8"/>
          <w:lang w:val="en-US"/>
        </w:rPr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  <w:r>
        <w:rPr>
          <w:rStyle w:val="a8"/>
          <w:lang w:val="en-US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230" w:lineRule="exact"/>
        <w:ind w:left="40"/>
      </w:pPr>
      <w:r w:rsidRPr="000147A3">
        <w:rPr>
          <w:rStyle w:val="a8"/>
        </w:rPr>
        <w:t>!</w:t>
      </w:r>
      <w:r>
        <w:rPr>
          <w:rStyle w:val="a8"/>
          <w:lang w:val="en-US"/>
        </w:rPr>
        <w:t>A</w:t>
      </w:r>
      <w:r w:rsidRPr="000147A3">
        <w:rPr>
          <w:rStyle w:val="a8"/>
        </w:rPr>
        <w:t xml:space="preserve">11.07.001!Биопсия </w:t>
      </w:r>
      <w:r>
        <w:rPr>
          <w:rStyle w:val="a8"/>
        </w:rPr>
        <w:t>слизистых оболочек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0,01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Pr="000147A3" w:rsidRDefault="00173C36">
      <w:pPr>
        <w:pStyle w:val="a7"/>
        <w:shd w:val="clear" w:color="auto" w:fill="auto"/>
        <w:tabs>
          <w:tab w:val="left" w:pos="1282"/>
          <w:tab w:val="right" w:pos="4897"/>
          <w:tab w:val="right" w:pos="6656"/>
          <w:tab w:val="right" w:pos="7934"/>
        </w:tabs>
        <w:spacing w:before="0" w:after="0" w:line="230" w:lineRule="exact"/>
        <w:ind w:left="40"/>
        <w:rPr>
          <w:lang w:val="en-US"/>
        </w:rPr>
      </w:pP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</w:r>
      <w:r w:rsidRPr="000147A3">
        <w:rPr>
          <w:rStyle w:val="a9"/>
          <w:lang w:val="en-US"/>
        </w:rPr>
        <w:t>!</w:t>
      </w:r>
      <w:r>
        <w:rPr>
          <w:rStyle w:val="a9"/>
        </w:rPr>
        <w:t>полости</w:t>
      </w:r>
      <w:r w:rsidRPr="000147A3">
        <w:rPr>
          <w:rStyle w:val="a8"/>
          <w:lang w:val="en-US"/>
        </w:rPr>
        <w:t xml:space="preserve"> </w:t>
      </w:r>
      <w:r>
        <w:rPr>
          <w:rStyle w:val="a8"/>
        </w:rPr>
        <w:t>рта</w:t>
      </w:r>
      <w:r w:rsidRPr="000147A3">
        <w:rPr>
          <w:rStyle w:val="a8"/>
          <w:lang w:val="en-US"/>
        </w:rPr>
        <w:tab/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ab/>
        <w:t>i</w:t>
      </w:r>
      <w:r>
        <w:rPr>
          <w:rStyle w:val="a8"/>
          <w:lang w:val="en-US"/>
        </w:rPr>
        <w:tab/>
        <w:t>i</w:t>
      </w:r>
    </w:p>
    <w:p w:rsidR="009D43FC" w:rsidRDefault="00173C36">
      <w:pPr>
        <w:pStyle w:val="a7"/>
        <w:shd w:val="clear" w:color="auto" w:fill="auto"/>
        <w:tabs>
          <w:tab w:val="left" w:leader="hyphen" w:pos="1282"/>
          <w:tab w:val="right" w:leader="hyphen" w:pos="4897"/>
          <w:tab w:val="right" w:leader="hyphen" w:pos="6656"/>
          <w:tab w:val="right" w:leader="hyphen" w:pos="7934"/>
        </w:tabs>
        <w:spacing w:before="0" w:after="24" w:line="170" w:lineRule="exact"/>
        <w:ind w:left="40"/>
      </w:pPr>
      <w:r w:rsidRPr="000147A3">
        <w:rPr>
          <w:rStyle w:val="a8"/>
        </w:rPr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  <w:r w:rsidRPr="000147A3"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4897"/>
          <w:tab w:val="left" w:pos="5344"/>
          <w:tab w:val="right" w:pos="6656"/>
          <w:tab w:val="right" w:pos="7202"/>
          <w:tab w:val="right" w:pos="7934"/>
        </w:tabs>
        <w:spacing w:before="0" w:after="0" w:line="170" w:lineRule="exact"/>
        <w:ind w:left="40"/>
      </w:pPr>
      <w:r>
        <w:rPr>
          <w:rStyle w:val="a8"/>
        </w:rPr>
        <w:t>^01.01.04^Коррекция съемной</w:t>
      </w:r>
      <w:r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0,5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  <w:r w:rsidRPr="000147A3">
        <w:rPr>
          <w:rStyle w:val="a8"/>
        </w:rPr>
        <w:tab/>
        <w:t>1</w:t>
      </w:r>
      <w:r w:rsidRPr="000147A3">
        <w:rPr>
          <w:rStyle w:val="a8"/>
        </w:rPr>
        <w:tab/>
      </w:r>
      <w:r>
        <w:rPr>
          <w:rStyle w:val="a8"/>
          <w:lang w:val="en-US"/>
        </w:rPr>
        <w:t>i</w:t>
      </w:r>
    </w:p>
    <w:p w:rsidR="009D43FC" w:rsidRDefault="00173C36">
      <w:pPr>
        <w:pStyle w:val="a7"/>
        <w:shd w:val="clear" w:color="auto" w:fill="auto"/>
        <w:tabs>
          <w:tab w:val="left" w:pos="1274"/>
          <w:tab w:val="left" w:pos="4650"/>
          <w:tab w:val="right" w:pos="6660"/>
          <w:tab w:val="right" w:pos="7931"/>
        </w:tabs>
        <w:spacing w:before="0" w:after="0" w:line="170" w:lineRule="exact"/>
        <w:ind w:left="40"/>
      </w:pPr>
      <w:r>
        <w:rPr>
          <w:rStyle w:val="a8"/>
        </w:rPr>
        <w:t>! 0 3</w:t>
      </w:r>
      <w:r>
        <w:rPr>
          <w:rStyle w:val="a8"/>
        </w:rPr>
        <w:tab/>
        <w:t xml:space="preserve">!ортопедической </w:t>
      </w:r>
      <w:r>
        <w:rPr>
          <w:rStyle w:val="a8"/>
        </w:rPr>
        <w:t>конструкции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74"/>
          <w:tab w:val="left" w:leader="hyphen" w:pos="4650"/>
          <w:tab w:val="right" w:leader="hyphen" w:pos="6660"/>
          <w:tab w:val="right" w:leader="hyphen" w:pos="7931"/>
        </w:tabs>
        <w:spacing w:before="0" w:after="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left" w:pos="4650"/>
          <w:tab w:val="left" w:pos="5339"/>
          <w:tab w:val="right" w:pos="6660"/>
          <w:tab w:val="center" w:pos="7110"/>
          <w:tab w:val="right" w:pos="7931"/>
        </w:tabs>
        <w:spacing w:before="0" w:after="0" w:line="230" w:lineRule="exact"/>
        <w:ind w:left="40"/>
      </w:pPr>
      <w:r>
        <w:rPr>
          <w:rStyle w:val="a8"/>
        </w:rPr>
        <w:t>!А16.07.02 6!Протезирование полными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274"/>
          <w:tab w:val="left" w:pos="4650"/>
          <w:tab w:val="right" w:pos="6660"/>
          <w:tab w:val="right" w:pos="7931"/>
        </w:tabs>
        <w:spacing w:before="0" w:after="0" w:line="230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!съемными пластиночными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274"/>
          <w:tab w:val="left" w:pos="4650"/>
          <w:tab w:val="right" w:pos="6660"/>
          <w:tab w:val="right" w:pos="7931"/>
        </w:tabs>
        <w:spacing w:before="0" w:after="0" w:line="230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!протезами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74"/>
          <w:tab w:val="left" w:leader="hyphen" w:pos="4650"/>
          <w:tab w:val="right" w:leader="hyphen" w:pos="6660"/>
          <w:tab w:val="right" w:leader="hyphen" w:pos="7931"/>
        </w:tabs>
        <w:spacing w:before="0" w:after="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left" w:pos="4650"/>
          <w:tab w:val="left" w:pos="5339"/>
          <w:tab w:val="right" w:pos="6660"/>
          <w:tab w:val="center" w:pos="711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!А25.07.002!Назначение диетической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274"/>
          <w:tab w:val="left" w:pos="4650"/>
          <w:tab w:val="right" w:pos="666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!терапии при заболеваниях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274"/>
          <w:tab w:val="left" w:pos="4650"/>
          <w:tab w:val="right" w:pos="666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!полости рта и зубов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274"/>
          <w:tab w:val="left" w:leader="hyphen" w:pos="4650"/>
          <w:tab w:val="right" w:leader="hyphen" w:pos="6660"/>
          <w:tab w:val="right" w:leader="hyphen" w:pos="7931"/>
        </w:tabs>
        <w:spacing w:before="0" w:after="495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476" w:line="170" w:lineRule="exact"/>
        <w:ind w:left="40"/>
      </w:pPr>
      <w:r>
        <w:rPr>
          <w:rStyle w:val="a8"/>
        </w:rPr>
        <w:lastRenderedPageBreak/>
        <w:t>ЛЕЧЕНИЕ</w:t>
      </w:r>
    </w:p>
    <w:p w:rsidR="009D43FC" w:rsidRDefault="00173C36">
      <w:pPr>
        <w:pStyle w:val="a7"/>
        <w:shd w:val="clear" w:color="auto" w:fill="auto"/>
        <w:tabs>
          <w:tab w:val="left" w:leader="hyphen" w:pos="1533"/>
          <w:tab w:val="left" w:leader="hyphen" w:pos="4650"/>
          <w:tab w:val="right" w:leader="hyphen" w:pos="6660"/>
          <w:tab w:val="right" w:leader="hyphen" w:pos="7931"/>
        </w:tabs>
        <w:spacing w:before="0" w:after="15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right" w:pos="1058"/>
          <w:tab w:val="left" w:pos="1533"/>
          <w:tab w:val="right" w:pos="3813"/>
          <w:tab w:val="left" w:pos="4650"/>
        </w:tabs>
        <w:spacing w:before="0" w:after="15" w:line="170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Код</w:t>
      </w:r>
      <w:r>
        <w:rPr>
          <w:rStyle w:val="a8"/>
        </w:rPr>
        <w:tab/>
        <w:t>!</w:t>
      </w:r>
      <w:r>
        <w:rPr>
          <w:rStyle w:val="a8"/>
        </w:rPr>
        <w:tab/>
        <w:t>Наименование</w:t>
      </w:r>
      <w:r>
        <w:rPr>
          <w:rStyle w:val="a8"/>
        </w:rPr>
        <w:tab/>
        <w:t>! Частота ! Среднее !</w:t>
      </w:r>
    </w:p>
    <w:p w:rsidR="009D43FC" w:rsidRDefault="00173C36">
      <w:pPr>
        <w:pStyle w:val="a7"/>
        <w:shd w:val="clear" w:color="auto" w:fill="auto"/>
        <w:tabs>
          <w:tab w:val="left" w:pos="1533"/>
          <w:tab w:val="right" w:pos="7931"/>
        </w:tabs>
        <w:spacing w:before="0" w:after="0" w:line="170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</w:t>
      </w:r>
      <w:r>
        <w:rPr>
          <w:rStyle w:val="a8"/>
        </w:rPr>
        <w:tab/>
        <w:t>!предоставления!количество!</w:t>
      </w:r>
    </w:p>
    <w:p w:rsidR="009D43FC" w:rsidRDefault="00173C36">
      <w:pPr>
        <w:pStyle w:val="a7"/>
        <w:shd w:val="clear" w:color="auto" w:fill="auto"/>
        <w:tabs>
          <w:tab w:val="left" w:leader="hyphen" w:pos="1533"/>
          <w:tab w:val="left" w:leader="hyphen" w:pos="4650"/>
          <w:tab w:val="right" w:leader="hyphen" w:pos="6660"/>
          <w:tab w:val="right" w:leader="hyphen" w:pos="7931"/>
        </w:tabs>
        <w:spacing w:before="0" w:after="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left" w:pos="4650"/>
          <w:tab w:val="left" w:pos="5339"/>
          <w:tab w:val="right" w:pos="6660"/>
          <w:tab w:val="center" w:pos="711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^01.01.04.03!Коррекция съемной</w:t>
      </w:r>
      <w:r>
        <w:rPr>
          <w:rStyle w:val="a8"/>
        </w:rPr>
        <w:tab/>
        <w:t>!</w:t>
      </w:r>
      <w:r>
        <w:rPr>
          <w:rStyle w:val="a8"/>
        </w:rPr>
        <w:tab/>
        <w:t>0,5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533"/>
          <w:tab w:val="left" w:pos="4650"/>
          <w:tab w:val="right" w:pos="666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!ортопедической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533"/>
          <w:tab w:val="left" w:pos="4650"/>
          <w:tab w:val="right" w:pos="666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!конструкции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533"/>
          <w:tab w:val="left" w:leader="hyphen" w:pos="4650"/>
          <w:tab w:val="right" w:leader="hyphen" w:pos="6660"/>
          <w:tab w:val="right" w:leader="hyphen" w:pos="7931"/>
        </w:tabs>
        <w:spacing w:before="0" w:after="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left" w:pos="1533"/>
          <w:tab w:val="left" w:pos="4650"/>
          <w:tab w:val="center" w:pos="5550"/>
          <w:tab w:val="right" w:pos="6660"/>
          <w:tab w:val="center" w:pos="711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!А16.07.026</w:t>
      </w:r>
      <w:r>
        <w:rPr>
          <w:rStyle w:val="a8"/>
        </w:rPr>
        <w:tab/>
        <w:t>!Протезирование полными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533"/>
          <w:tab w:val="right" w:pos="666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</w:r>
      <w:r>
        <w:rPr>
          <w:rStyle w:val="a8"/>
        </w:rPr>
        <w:t>!съемными пластиночными 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533"/>
          <w:tab w:val="left" w:pos="4650"/>
          <w:tab w:val="right" w:pos="6660"/>
          <w:tab w:val="right" w:pos="7931"/>
        </w:tabs>
        <w:spacing w:before="0" w:after="0" w:line="226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!протезами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533"/>
          <w:tab w:val="left" w:leader="hyphen" w:pos="4650"/>
          <w:tab w:val="right" w:leader="hyphen" w:pos="6660"/>
          <w:tab w:val="right" w:leader="hyphen" w:pos="7931"/>
        </w:tabs>
        <w:spacing w:before="0" w:after="2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</w:p>
    <w:p w:rsidR="009D43FC" w:rsidRDefault="00173C36">
      <w:pPr>
        <w:pStyle w:val="a7"/>
        <w:shd w:val="clear" w:color="auto" w:fill="auto"/>
        <w:tabs>
          <w:tab w:val="left" w:pos="1533"/>
          <w:tab w:val="left" w:pos="4650"/>
          <w:tab w:val="center" w:pos="5550"/>
          <w:tab w:val="right" w:pos="6660"/>
          <w:tab w:val="center" w:pos="7110"/>
          <w:tab w:val="right" w:pos="7931"/>
        </w:tabs>
        <w:spacing w:before="0" w:after="15" w:line="170" w:lineRule="exact"/>
        <w:ind w:left="40"/>
      </w:pPr>
      <w:r>
        <w:rPr>
          <w:rStyle w:val="a8"/>
        </w:rPr>
        <w:t>!А25.07.002</w:t>
      </w:r>
      <w:r>
        <w:rPr>
          <w:rStyle w:val="a8"/>
        </w:rPr>
        <w:tab/>
        <w:t>!Назначение диетической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  <w:r>
        <w:rPr>
          <w:rStyle w:val="a8"/>
        </w:rPr>
        <w:tab/>
        <w:t>1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533"/>
          <w:tab w:val="center" w:pos="3539"/>
          <w:tab w:val="right" w:pos="6660"/>
          <w:tab w:val="right" w:pos="7931"/>
        </w:tabs>
        <w:spacing w:before="0" w:after="15" w:line="170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!терапии при</w:t>
      </w:r>
      <w:r>
        <w:rPr>
          <w:rStyle w:val="a8"/>
        </w:rPr>
        <w:tab/>
        <w:t>заболеваниях 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pos="1533"/>
          <w:tab w:val="center" w:pos="3539"/>
          <w:tab w:val="left" w:pos="4650"/>
          <w:tab w:val="right" w:pos="6660"/>
          <w:tab w:val="right" w:pos="7931"/>
        </w:tabs>
        <w:spacing w:before="0" w:after="0" w:line="170" w:lineRule="exact"/>
        <w:ind w:left="40"/>
      </w:pPr>
      <w:r>
        <w:rPr>
          <w:rStyle w:val="a8"/>
        </w:rPr>
        <w:t>!</w:t>
      </w:r>
      <w:r>
        <w:rPr>
          <w:rStyle w:val="a8"/>
        </w:rPr>
        <w:tab/>
        <w:t>!полости рта</w:t>
      </w:r>
      <w:r>
        <w:rPr>
          <w:rStyle w:val="a8"/>
        </w:rPr>
        <w:tab/>
        <w:t>и зубов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  <w:r>
        <w:rPr>
          <w:rStyle w:val="a8"/>
        </w:rPr>
        <w:tab/>
        <w:t>!</w:t>
      </w:r>
    </w:p>
    <w:p w:rsidR="009D43FC" w:rsidRDefault="00173C36">
      <w:pPr>
        <w:pStyle w:val="a7"/>
        <w:shd w:val="clear" w:color="auto" w:fill="auto"/>
        <w:tabs>
          <w:tab w:val="left" w:leader="hyphen" w:pos="1533"/>
          <w:tab w:val="left" w:leader="hyphen" w:pos="4650"/>
          <w:tab w:val="right" w:leader="hyphen" w:pos="6660"/>
          <w:tab w:val="right" w:leader="hyphen" w:pos="7931"/>
        </w:tabs>
        <w:spacing w:before="0" w:after="0" w:line="170" w:lineRule="exact"/>
        <w:ind w:left="40"/>
      </w:pPr>
      <w:r>
        <w:rPr>
          <w:rStyle w:val="a8"/>
        </w:rPr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>
        <w:rPr>
          <w:rStyle w:val="a8"/>
        </w:rPr>
        <w:tab/>
        <w:t>+</w:t>
      </w:r>
      <w:r w:rsidR="009D43FC">
        <w:fldChar w:fldCharType="end"/>
      </w:r>
    </w:p>
    <w:sectPr w:rsidR="009D43FC" w:rsidSect="009D43FC">
      <w:type w:val="continuous"/>
      <w:pgSz w:w="11909" w:h="16838"/>
      <w:pgMar w:top="1190" w:right="1241" w:bottom="1190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36" w:rsidRDefault="00173C36" w:rsidP="009D43FC">
      <w:r>
        <w:separator/>
      </w:r>
    </w:p>
  </w:endnote>
  <w:endnote w:type="continuationSeparator" w:id="1">
    <w:p w:rsidR="00173C36" w:rsidRDefault="00173C36" w:rsidP="009D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36" w:rsidRDefault="00173C36"/>
  </w:footnote>
  <w:footnote w:type="continuationSeparator" w:id="1">
    <w:p w:rsidR="00173C36" w:rsidRDefault="00173C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3098"/>
    <w:multiLevelType w:val="multilevel"/>
    <w:tmpl w:val="04D4AC2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D48B9"/>
    <w:multiLevelType w:val="multilevel"/>
    <w:tmpl w:val="335E07D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43FC"/>
    <w:rsid w:val="000147A3"/>
    <w:rsid w:val="00173C36"/>
    <w:rsid w:val="009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3F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43F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9D43FC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9D43F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9D43FC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"/>
    <w:rsid w:val="009D43FC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9D43FC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D43FC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9D43FC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9D43FC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главление"/>
    <w:basedOn w:val="a6"/>
    <w:rsid w:val="009D43FC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ArialUnicodeMS95pt">
    <w:name w:val="Оглавление + Arial Unicode MS;9;5 pt;Курсив"/>
    <w:basedOn w:val="a6"/>
    <w:rsid w:val="009D43FC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a9">
    <w:name w:val="Оглавление + Малые прописные"/>
    <w:basedOn w:val="a6"/>
    <w:rsid w:val="009D43FC"/>
    <w:rPr>
      <w:rFonts w:ascii="Courier New" w:eastAsia="Courier New" w:hAnsi="Courier New" w:cs="Courier New"/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D43FC"/>
    <w:pPr>
      <w:shd w:val="clear" w:color="auto" w:fill="FFFFFF"/>
      <w:spacing w:after="480" w:line="206" w:lineRule="exact"/>
      <w:jc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9D43FC"/>
    <w:pPr>
      <w:shd w:val="clear" w:color="auto" w:fill="FFFFFF"/>
      <w:spacing w:before="480" w:after="480" w:line="206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Основной текст (3)"/>
    <w:basedOn w:val="a"/>
    <w:link w:val="3"/>
    <w:rsid w:val="009D43FC"/>
    <w:pPr>
      <w:shd w:val="clear" w:color="auto" w:fill="FFFFFF"/>
      <w:spacing w:before="240" w:after="480" w:line="0" w:lineRule="atLeast"/>
      <w:jc w:val="both"/>
    </w:pPr>
    <w:rPr>
      <w:sz w:val="17"/>
      <w:szCs w:val="17"/>
    </w:rPr>
  </w:style>
  <w:style w:type="paragraph" w:customStyle="1" w:styleId="a7">
    <w:name w:val="Оглавление"/>
    <w:basedOn w:val="a"/>
    <w:link w:val="a6"/>
    <w:rsid w:val="009D43FC"/>
    <w:pPr>
      <w:shd w:val="clear" w:color="auto" w:fill="FFFFFF"/>
      <w:spacing w:before="480" w:after="60" w:line="0" w:lineRule="atLeas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1</cp:revision>
  <dcterms:created xsi:type="dcterms:W3CDTF">2018-07-03T12:01:00Z</dcterms:created>
  <dcterms:modified xsi:type="dcterms:W3CDTF">2018-07-03T12:08:00Z</dcterms:modified>
</cp:coreProperties>
</file>